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564" w:rsidRDefault="001655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Southeast Center for Agricultural Health and Injury Prevention</w:t>
      </w:r>
    </w:p>
    <w:p w:rsidR="00503455" w:rsidRPr="00165564" w:rsidRDefault="00165564">
      <w:pPr>
        <w:rPr>
          <w:rFonts w:ascii="Times New Roman" w:hAnsi="Times New Roman" w:cs="Times New Roman"/>
          <w:b/>
          <w:sz w:val="24"/>
          <w:szCs w:val="24"/>
        </w:rPr>
      </w:pPr>
      <w:r w:rsidRPr="00165564">
        <w:rPr>
          <w:rFonts w:ascii="Times New Roman" w:hAnsi="Times New Roman" w:cs="Times New Roman"/>
          <w:b/>
          <w:sz w:val="24"/>
          <w:szCs w:val="24"/>
        </w:rPr>
        <w:t>What We Do…</w:t>
      </w:r>
    </w:p>
    <w:p w:rsidR="00165564" w:rsidRPr="00165564" w:rsidRDefault="001655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Research, education and advocacy to prevent work</w:t>
      </w:r>
      <w:r w:rsidR="006F2C51">
        <w:rPr>
          <w:rFonts w:ascii="Times New Roman" w:hAnsi="Times New Roman" w:cs="Times New Roman"/>
          <w:sz w:val="24"/>
          <w:szCs w:val="24"/>
        </w:rPr>
        <w:t xml:space="preserve">-related illnesses and injuries </w:t>
      </w:r>
      <w:r>
        <w:rPr>
          <w:rFonts w:ascii="Times New Roman" w:hAnsi="Times New Roman" w:cs="Times New Roman"/>
          <w:sz w:val="24"/>
          <w:szCs w:val="24"/>
        </w:rPr>
        <w:t>and injuries and to improve the safety and health of agricultural workers and their families in the southeastern United States.</w:t>
      </w:r>
    </w:p>
    <w:p w:rsidR="00165564" w:rsidRDefault="00165564">
      <w:pPr>
        <w:rPr>
          <w:rFonts w:ascii="Times New Roman" w:hAnsi="Times New Roman" w:cs="Times New Roman"/>
          <w:b/>
          <w:sz w:val="24"/>
          <w:szCs w:val="24"/>
        </w:rPr>
      </w:pPr>
      <w:r w:rsidRPr="00165564">
        <w:rPr>
          <w:rFonts w:ascii="Times New Roman" w:hAnsi="Times New Roman" w:cs="Times New Roman"/>
          <w:b/>
          <w:sz w:val="24"/>
          <w:szCs w:val="24"/>
        </w:rPr>
        <w:t>Who We Serve…</w:t>
      </w:r>
    </w:p>
    <w:p w:rsidR="00165564" w:rsidRPr="00165564" w:rsidRDefault="001655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Family farmers, farm workers, </w:t>
      </w:r>
      <w:r w:rsidR="006F2C51">
        <w:rPr>
          <w:rFonts w:ascii="Times New Roman" w:hAnsi="Times New Roman" w:cs="Times New Roman"/>
          <w:sz w:val="24"/>
          <w:szCs w:val="24"/>
        </w:rPr>
        <w:t xml:space="preserve">large producers, professionals </w:t>
      </w:r>
      <w:r>
        <w:rPr>
          <w:rFonts w:ascii="Times New Roman" w:hAnsi="Times New Roman" w:cs="Times New Roman"/>
          <w:sz w:val="24"/>
          <w:szCs w:val="24"/>
        </w:rPr>
        <w:t xml:space="preserve">working in agricultural health &amp; safety, researchers and communities.  </w:t>
      </w:r>
    </w:p>
    <w:p w:rsidR="00165564" w:rsidRDefault="00165564">
      <w:pPr>
        <w:rPr>
          <w:rFonts w:ascii="Times New Roman" w:hAnsi="Times New Roman" w:cs="Times New Roman"/>
          <w:b/>
          <w:sz w:val="24"/>
          <w:szCs w:val="24"/>
        </w:rPr>
      </w:pPr>
      <w:r w:rsidRPr="00165564">
        <w:rPr>
          <w:rFonts w:ascii="Times New Roman" w:hAnsi="Times New Roman" w:cs="Times New Roman"/>
          <w:b/>
          <w:sz w:val="24"/>
          <w:szCs w:val="24"/>
        </w:rPr>
        <w:t>Did you know</w:t>
      </w:r>
      <w:proofErr w:type="gramStart"/>
      <w:r w:rsidRPr="00165564">
        <w:rPr>
          <w:rFonts w:ascii="Times New Roman" w:hAnsi="Times New Roman" w:cs="Times New Roman"/>
          <w:b/>
          <w:sz w:val="24"/>
          <w:szCs w:val="24"/>
        </w:rPr>
        <w:t>…</w:t>
      </w:r>
      <w:proofErr w:type="gramEnd"/>
    </w:p>
    <w:p w:rsidR="00165564" w:rsidRPr="00165564" w:rsidRDefault="00165564" w:rsidP="0016556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Agriculture ranks among the most hazardous industries.</w:t>
      </w:r>
    </w:p>
    <w:p w:rsidR="00165564" w:rsidRPr="00165564" w:rsidRDefault="00165564" w:rsidP="0016556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Agricultural injuries and deaths affect individuals, their families, and their communities.</w:t>
      </w:r>
    </w:p>
    <w:p w:rsidR="00165564" w:rsidRPr="00165564" w:rsidRDefault="00165564" w:rsidP="0016556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Many of the more than 250 persons killed each year in farming related incidents include children, youth and older workers.</w:t>
      </w:r>
    </w:p>
    <w:p w:rsidR="00165564" w:rsidRPr="00165564" w:rsidRDefault="00165564" w:rsidP="0016556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annual estimated cost of agricultural injuries exceeds $4.5 billion.</w:t>
      </w:r>
    </w:p>
    <w:p w:rsidR="00165564" w:rsidRPr="00AE2D4A" w:rsidRDefault="00165564" w:rsidP="0016556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in 10 workers in agriculture, forest</w:t>
      </w:r>
      <w:r w:rsidR="00AE2D4A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y and commer</w:t>
      </w:r>
      <w:r w:rsidR="00AE2D4A">
        <w:rPr>
          <w:rFonts w:ascii="Times New Roman" w:hAnsi="Times New Roman" w:cs="Times New Roman"/>
          <w:sz w:val="24"/>
          <w:szCs w:val="24"/>
        </w:rPr>
        <w:t>cial fishing is injured seriously enough to require time off.</w:t>
      </w:r>
    </w:p>
    <w:p w:rsidR="00AE2D4A" w:rsidRPr="00AE2D4A" w:rsidRDefault="00AE2D4A" w:rsidP="0016556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Leading causes of death include tractors, machinery, motor vehicles, and electrocution.</w:t>
      </w:r>
    </w:p>
    <w:p w:rsidR="00AE2D4A" w:rsidRDefault="005D1DE5" w:rsidP="00AE2D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Visit us at </w:t>
      </w:r>
      <w:hyperlink r:id="rId6" w:history="1">
        <w:r w:rsidRPr="004515AC">
          <w:rPr>
            <w:rStyle w:val="Hyperlink"/>
            <w:rFonts w:ascii="Times New Roman" w:hAnsi="Times New Roman" w:cs="Times New Roman"/>
            <w:sz w:val="24"/>
            <w:szCs w:val="24"/>
          </w:rPr>
          <w:t>www.schahip.uky.edu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and look for us on </w:t>
      </w:r>
      <w:proofErr w:type="spellStart"/>
      <w:r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twitter or call us at 859.323.6836.</w:t>
      </w:r>
    </w:p>
    <w:p w:rsidR="005D1DE5" w:rsidRDefault="005D1DE5" w:rsidP="00AE2D4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D1D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444EF"/>
    <w:multiLevelType w:val="hybridMultilevel"/>
    <w:tmpl w:val="6F28CAC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564"/>
    <w:rsid w:val="00165564"/>
    <w:rsid w:val="00503455"/>
    <w:rsid w:val="005D1DE5"/>
    <w:rsid w:val="006F2C51"/>
    <w:rsid w:val="00AE2D4A"/>
    <w:rsid w:val="00C4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5D1DE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5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1DE5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D1DE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wb">
    <w:name w:val="fwb"/>
    <w:basedOn w:val="DefaultParagraphFont"/>
    <w:rsid w:val="005D1D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5D1DE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5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1DE5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D1DE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wb">
    <w:name w:val="fwb"/>
    <w:basedOn w:val="DefaultParagraphFont"/>
    <w:rsid w:val="005D1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5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639783">
          <w:marLeft w:val="330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0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46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1882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838642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04348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38478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5750678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844728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ahip.uky.e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2014-10-15T19:55:00Z</dcterms:created>
  <dcterms:modified xsi:type="dcterms:W3CDTF">2014-10-15T20:48:00Z</dcterms:modified>
</cp:coreProperties>
</file>